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82" w:rsidRPr="00AB3289" w:rsidRDefault="00096039">
      <w:pPr>
        <w:rPr>
          <w:b/>
          <w:sz w:val="28"/>
        </w:rPr>
      </w:pPr>
      <w:r w:rsidRPr="00AB3289">
        <w:rPr>
          <w:b/>
          <w:sz w:val="28"/>
        </w:rPr>
        <w:t>Anfrage Fe</w:t>
      </w:r>
      <w:r w:rsidR="00566630">
        <w:rPr>
          <w:b/>
          <w:sz w:val="28"/>
        </w:rPr>
        <w:t xml:space="preserve">stbewilligung </w:t>
      </w:r>
    </w:p>
    <w:tbl>
      <w:tblPr>
        <w:tblStyle w:val="Tabellenraster"/>
        <w:tblW w:w="9507" w:type="dxa"/>
        <w:tblLook w:val="04A0" w:firstRow="1" w:lastRow="0" w:firstColumn="1" w:lastColumn="0" w:noHBand="0" w:noVBand="1"/>
      </w:tblPr>
      <w:tblGrid>
        <w:gridCol w:w="518"/>
        <w:gridCol w:w="2288"/>
        <w:gridCol w:w="6701"/>
      </w:tblGrid>
      <w:tr w:rsidR="00096039" w:rsidTr="00AB3289">
        <w:trPr>
          <w:trHeight w:val="671"/>
        </w:trPr>
        <w:tc>
          <w:tcPr>
            <w:tcW w:w="518" w:type="dxa"/>
          </w:tcPr>
          <w:p w:rsidR="00096039" w:rsidRDefault="00096039" w:rsidP="00096039">
            <w:r>
              <w:t>1.</w:t>
            </w:r>
          </w:p>
        </w:tc>
        <w:tc>
          <w:tcPr>
            <w:tcW w:w="2288" w:type="dxa"/>
          </w:tcPr>
          <w:p w:rsidR="00096039" w:rsidRDefault="00096039" w:rsidP="00096039">
            <w:r>
              <w:t>Zeitpunkt</w:t>
            </w:r>
          </w:p>
        </w:tc>
        <w:tc>
          <w:tcPr>
            <w:tcW w:w="6701" w:type="dxa"/>
          </w:tcPr>
          <w:p w:rsidR="00096039" w:rsidRDefault="002C7179" w:rsidP="00566630">
            <w:r>
              <w:t>Von Datum und Zeit bis Datum und Zeit</w:t>
            </w:r>
          </w:p>
        </w:tc>
      </w:tr>
      <w:tr w:rsidR="00096039" w:rsidTr="00AB3289">
        <w:trPr>
          <w:trHeight w:val="344"/>
        </w:trPr>
        <w:tc>
          <w:tcPr>
            <w:tcW w:w="518" w:type="dxa"/>
          </w:tcPr>
          <w:p w:rsidR="00096039" w:rsidRDefault="00096039" w:rsidP="00096039">
            <w:r>
              <w:t>2.</w:t>
            </w:r>
          </w:p>
        </w:tc>
        <w:tc>
          <w:tcPr>
            <w:tcW w:w="2288" w:type="dxa"/>
          </w:tcPr>
          <w:p w:rsidR="00096039" w:rsidRDefault="00096039" w:rsidP="00096039">
            <w:r>
              <w:t>Standort</w:t>
            </w:r>
          </w:p>
        </w:tc>
        <w:tc>
          <w:tcPr>
            <w:tcW w:w="6701" w:type="dxa"/>
          </w:tcPr>
          <w:p w:rsidR="00096039" w:rsidRDefault="002C7179" w:rsidP="00096039">
            <w:proofErr w:type="spellStart"/>
            <w:r>
              <w:t>Durchfürhungsort</w:t>
            </w:r>
            <w:proofErr w:type="spellEnd"/>
          </w:p>
        </w:tc>
      </w:tr>
      <w:tr w:rsidR="00096039" w:rsidRPr="00AB3289" w:rsidTr="00AB3289">
        <w:trPr>
          <w:trHeight w:val="3125"/>
        </w:trPr>
        <w:tc>
          <w:tcPr>
            <w:tcW w:w="518" w:type="dxa"/>
          </w:tcPr>
          <w:p w:rsidR="00096039" w:rsidRDefault="00096039" w:rsidP="00096039">
            <w:r>
              <w:t>3.</w:t>
            </w:r>
          </w:p>
        </w:tc>
        <w:tc>
          <w:tcPr>
            <w:tcW w:w="2288" w:type="dxa"/>
          </w:tcPr>
          <w:p w:rsidR="00096039" w:rsidRDefault="00096039" w:rsidP="00096039">
            <w:r>
              <w:t>Organisationskomitee</w:t>
            </w:r>
          </w:p>
        </w:tc>
        <w:tc>
          <w:tcPr>
            <w:tcW w:w="6701" w:type="dxa"/>
          </w:tcPr>
          <w:p w:rsidR="002C7179" w:rsidRDefault="002C7179" w:rsidP="00096039">
            <w:r>
              <w:t>Hauptverantwortung mit Kontakt Handy Nr.</w:t>
            </w:r>
          </w:p>
          <w:p w:rsidR="00096039" w:rsidRPr="00AB3289" w:rsidRDefault="002C7179" w:rsidP="00096039">
            <w:r>
              <w:t>Mitglieder des OK</w:t>
            </w:r>
            <w:r w:rsidR="00591724" w:rsidRPr="00AB3289">
              <w:t xml:space="preserve"> </w:t>
            </w:r>
          </w:p>
        </w:tc>
      </w:tr>
      <w:tr w:rsidR="00096039" w:rsidTr="00AB3289">
        <w:trPr>
          <w:trHeight w:val="325"/>
        </w:trPr>
        <w:tc>
          <w:tcPr>
            <w:tcW w:w="518" w:type="dxa"/>
          </w:tcPr>
          <w:p w:rsidR="00096039" w:rsidRDefault="00096039" w:rsidP="00096039">
            <w:r>
              <w:t>4.</w:t>
            </w:r>
          </w:p>
        </w:tc>
        <w:tc>
          <w:tcPr>
            <w:tcW w:w="2288" w:type="dxa"/>
          </w:tcPr>
          <w:p w:rsidR="00096039" w:rsidRDefault="00096039" w:rsidP="00096039">
            <w:r>
              <w:t>Fest</w:t>
            </w:r>
            <w:r w:rsidR="00566630">
              <w:t>st</w:t>
            </w:r>
            <w:r>
              <w:t>art</w:t>
            </w:r>
          </w:p>
        </w:tc>
        <w:tc>
          <w:tcPr>
            <w:tcW w:w="6701" w:type="dxa"/>
          </w:tcPr>
          <w:p w:rsidR="00096039" w:rsidRDefault="002C7179" w:rsidP="002C7179">
            <w:r>
              <w:t>Barbetrieb, Festbetrieb etc.</w:t>
            </w:r>
          </w:p>
        </w:tc>
      </w:tr>
      <w:tr w:rsidR="00096039" w:rsidTr="00AB3289">
        <w:trPr>
          <w:trHeight w:val="690"/>
        </w:trPr>
        <w:tc>
          <w:tcPr>
            <w:tcW w:w="518" w:type="dxa"/>
          </w:tcPr>
          <w:p w:rsidR="00096039" w:rsidRDefault="00096039" w:rsidP="00096039">
            <w:r>
              <w:t>5.</w:t>
            </w:r>
          </w:p>
        </w:tc>
        <w:tc>
          <w:tcPr>
            <w:tcW w:w="2288" w:type="dxa"/>
          </w:tcPr>
          <w:p w:rsidR="00096039" w:rsidRDefault="00096039" w:rsidP="00096039">
            <w:r>
              <w:t>Besucherzahl</w:t>
            </w:r>
          </w:p>
        </w:tc>
        <w:tc>
          <w:tcPr>
            <w:tcW w:w="6701" w:type="dxa"/>
          </w:tcPr>
          <w:p w:rsidR="00096039" w:rsidRDefault="002C7179" w:rsidP="00096039">
            <w:r>
              <w:t>Anzahl zu erwartende Besucherinnen/Besucher</w:t>
            </w:r>
          </w:p>
        </w:tc>
      </w:tr>
      <w:tr w:rsidR="00096039" w:rsidTr="00AB3289">
        <w:trPr>
          <w:trHeight w:val="671"/>
        </w:trPr>
        <w:tc>
          <w:tcPr>
            <w:tcW w:w="518" w:type="dxa"/>
          </w:tcPr>
          <w:p w:rsidR="00096039" w:rsidRDefault="00096039" w:rsidP="00096039">
            <w:r>
              <w:t>6.</w:t>
            </w:r>
          </w:p>
        </w:tc>
        <w:tc>
          <w:tcPr>
            <w:tcW w:w="2288" w:type="dxa"/>
          </w:tcPr>
          <w:p w:rsidR="00096039" w:rsidRDefault="00096039" w:rsidP="00096039">
            <w:r>
              <w:t>Parkplatz</w:t>
            </w:r>
          </w:p>
        </w:tc>
        <w:tc>
          <w:tcPr>
            <w:tcW w:w="6701" w:type="dxa"/>
          </w:tcPr>
          <w:p w:rsidR="00096039" w:rsidRDefault="002C7179" w:rsidP="00096039">
            <w:r>
              <w:t xml:space="preserve">Organisation </w:t>
            </w:r>
            <w:proofErr w:type="spellStart"/>
            <w:r>
              <w:t>Parkierungen</w:t>
            </w:r>
            <w:proofErr w:type="spellEnd"/>
          </w:p>
        </w:tc>
      </w:tr>
      <w:tr w:rsidR="00096039" w:rsidTr="00AB3289">
        <w:trPr>
          <w:trHeight w:val="1364"/>
        </w:trPr>
        <w:tc>
          <w:tcPr>
            <w:tcW w:w="518" w:type="dxa"/>
          </w:tcPr>
          <w:p w:rsidR="00096039" w:rsidRDefault="00096039" w:rsidP="00096039">
            <w:r>
              <w:t>7.</w:t>
            </w:r>
          </w:p>
        </w:tc>
        <w:tc>
          <w:tcPr>
            <w:tcW w:w="2288" w:type="dxa"/>
          </w:tcPr>
          <w:p w:rsidR="00096039" w:rsidRDefault="00096039" w:rsidP="00096039">
            <w:r>
              <w:t>Verkehr</w:t>
            </w:r>
          </w:p>
        </w:tc>
        <w:tc>
          <w:tcPr>
            <w:tcW w:w="6701" w:type="dxa"/>
          </w:tcPr>
          <w:p w:rsidR="00591724" w:rsidRDefault="002C7179" w:rsidP="002C7179">
            <w:r>
              <w:t xml:space="preserve">Regelung des Verkehrs vor und nach der Veranstaltung (selber oder mit Unterstützung), </w:t>
            </w:r>
            <w:r w:rsidR="00591724">
              <w:t xml:space="preserve">Absperrmaterial </w:t>
            </w:r>
            <w:r>
              <w:t>kann von Gemeinde bezogen werden</w:t>
            </w:r>
            <w:r w:rsidR="00591724">
              <w:t>.</w:t>
            </w:r>
          </w:p>
        </w:tc>
      </w:tr>
      <w:tr w:rsidR="00096039" w:rsidTr="00AB3289">
        <w:trPr>
          <w:trHeight w:val="690"/>
        </w:trPr>
        <w:tc>
          <w:tcPr>
            <w:tcW w:w="518" w:type="dxa"/>
          </w:tcPr>
          <w:p w:rsidR="00096039" w:rsidRDefault="00096039" w:rsidP="00096039">
            <w:r>
              <w:t>8.</w:t>
            </w:r>
          </w:p>
        </w:tc>
        <w:tc>
          <w:tcPr>
            <w:tcW w:w="2288" w:type="dxa"/>
          </w:tcPr>
          <w:p w:rsidR="00096039" w:rsidRDefault="00096039" w:rsidP="00096039">
            <w:r>
              <w:t>Sicherheit</w:t>
            </w:r>
          </w:p>
        </w:tc>
        <w:tc>
          <w:tcPr>
            <w:tcW w:w="6701" w:type="dxa"/>
          </w:tcPr>
          <w:p w:rsidR="00096039" w:rsidRDefault="002C7179" w:rsidP="00096039">
            <w:r>
              <w:t>Wer sorgt für die Sicherheit des Anlasses (</w:t>
            </w:r>
            <w:proofErr w:type="spellStart"/>
            <w:r>
              <w:t>Securitas</w:t>
            </w:r>
            <w:proofErr w:type="spellEnd"/>
            <w:r>
              <w:t xml:space="preserve"> o.ä. oder nicht nötig?) Wird eine Krankenstation eingerichtet?</w:t>
            </w:r>
          </w:p>
        </w:tc>
      </w:tr>
      <w:tr w:rsidR="00096039" w:rsidTr="00AB3289">
        <w:trPr>
          <w:trHeight w:val="325"/>
        </w:trPr>
        <w:tc>
          <w:tcPr>
            <w:tcW w:w="518" w:type="dxa"/>
          </w:tcPr>
          <w:p w:rsidR="00096039" w:rsidRDefault="00096039" w:rsidP="00096039">
            <w:r>
              <w:t>9.</w:t>
            </w:r>
          </w:p>
        </w:tc>
        <w:tc>
          <w:tcPr>
            <w:tcW w:w="2288" w:type="dxa"/>
          </w:tcPr>
          <w:p w:rsidR="00096039" w:rsidRDefault="00096039" w:rsidP="00096039">
            <w:r>
              <w:t>Lautstärke (Bar)</w:t>
            </w:r>
          </w:p>
        </w:tc>
        <w:tc>
          <w:tcPr>
            <w:tcW w:w="6701" w:type="dxa"/>
          </w:tcPr>
          <w:p w:rsidR="00096039" w:rsidRDefault="002C7179" w:rsidP="00096039">
            <w:r>
              <w:t>Wie wird die maximal zulässige Lautstärke eingehalten (Schallpegelmessgerät?)</w:t>
            </w:r>
          </w:p>
        </w:tc>
      </w:tr>
      <w:tr w:rsidR="00096039" w:rsidTr="00AB3289">
        <w:trPr>
          <w:trHeight w:val="1036"/>
        </w:trPr>
        <w:tc>
          <w:tcPr>
            <w:tcW w:w="518" w:type="dxa"/>
          </w:tcPr>
          <w:p w:rsidR="00096039" w:rsidRDefault="00096039" w:rsidP="00096039">
            <w:r>
              <w:t>10.</w:t>
            </w:r>
          </w:p>
        </w:tc>
        <w:tc>
          <w:tcPr>
            <w:tcW w:w="2288" w:type="dxa"/>
          </w:tcPr>
          <w:p w:rsidR="00096039" w:rsidRDefault="00096039" w:rsidP="00096039">
            <w:r>
              <w:t>Abfall</w:t>
            </w:r>
          </w:p>
        </w:tc>
        <w:tc>
          <w:tcPr>
            <w:tcW w:w="6701" w:type="dxa"/>
          </w:tcPr>
          <w:p w:rsidR="00AB3289" w:rsidRDefault="002C7179" w:rsidP="00096039">
            <w:r>
              <w:t>Wie funktioniert das Abfallkonzept?</w:t>
            </w:r>
          </w:p>
        </w:tc>
      </w:tr>
      <w:tr w:rsidR="00096039" w:rsidTr="00AB3289">
        <w:trPr>
          <w:trHeight w:val="671"/>
        </w:trPr>
        <w:tc>
          <w:tcPr>
            <w:tcW w:w="518" w:type="dxa"/>
          </w:tcPr>
          <w:p w:rsidR="00096039" w:rsidRDefault="00096039" w:rsidP="00096039">
            <w:r>
              <w:t>11.</w:t>
            </w:r>
          </w:p>
        </w:tc>
        <w:tc>
          <w:tcPr>
            <w:tcW w:w="2288" w:type="dxa"/>
          </w:tcPr>
          <w:p w:rsidR="00096039" w:rsidRDefault="00096039" w:rsidP="00096039">
            <w:r>
              <w:t>Strom und Wasser</w:t>
            </w:r>
          </w:p>
        </w:tc>
        <w:tc>
          <w:tcPr>
            <w:tcW w:w="6701" w:type="dxa"/>
          </w:tcPr>
          <w:p w:rsidR="00096039" w:rsidRDefault="002C7179" w:rsidP="00096039">
            <w:r>
              <w:t>Muss mit der Eigentümer der Liegenschaft abgesprochen werden.</w:t>
            </w:r>
            <w:r w:rsidR="00AB3289">
              <w:t xml:space="preserve"> </w:t>
            </w:r>
          </w:p>
        </w:tc>
      </w:tr>
    </w:tbl>
    <w:p w:rsidR="00AB3289" w:rsidRDefault="00AB3289" w:rsidP="00096039">
      <w:bookmarkStart w:id="0" w:name="_GoBack"/>
      <w:bookmarkEnd w:id="0"/>
    </w:p>
    <w:sectPr w:rsidR="00AB32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434ED"/>
    <w:multiLevelType w:val="hybridMultilevel"/>
    <w:tmpl w:val="D462470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39"/>
    <w:rsid w:val="00096039"/>
    <w:rsid w:val="002C7179"/>
    <w:rsid w:val="00374E82"/>
    <w:rsid w:val="00566630"/>
    <w:rsid w:val="00591724"/>
    <w:rsid w:val="00AB3289"/>
    <w:rsid w:val="00EA09CE"/>
    <w:rsid w:val="00E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57F75"/>
  <w15:chartTrackingRefBased/>
  <w15:docId w15:val="{B13EEDF1-7EEA-4FF4-8851-8A9022D6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96039"/>
    <w:pPr>
      <w:ind w:left="720"/>
      <w:contextualSpacing/>
    </w:pPr>
  </w:style>
  <w:style w:type="table" w:styleId="Tabellenraster">
    <w:name w:val="Table Grid"/>
    <w:basedOn w:val="NormaleTabelle"/>
    <w:uiPriority w:val="59"/>
    <w:rsid w:val="0009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065C4-4842-4F92-BFFE-24379A9F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732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ZILA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Wiesendangen Volg</dc:creator>
  <cp:keywords/>
  <dc:description/>
  <cp:lastModifiedBy>Daniel Meier</cp:lastModifiedBy>
  <cp:revision>2</cp:revision>
  <cp:lastPrinted>2022-11-14T13:59:00Z</cp:lastPrinted>
  <dcterms:created xsi:type="dcterms:W3CDTF">2024-04-11T12:35:00Z</dcterms:created>
  <dcterms:modified xsi:type="dcterms:W3CDTF">2024-04-11T12:35:00Z</dcterms:modified>
</cp:coreProperties>
</file>